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0A97B24" w14:textId="72F26701"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6F5FC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317A4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N.</w:t>
            </w:r>
            <w:r w:rsidR="003A0AF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130</w:t>
            </w:r>
            <w:r w:rsidR="002A2A5E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50</w:t>
            </w:r>
            <w:bookmarkStart w:id="1" w:name="_GoBack"/>
            <w:bookmarkEnd w:id="1"/>
            <w:r w:rsidR="003A0AF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/2024</w:t>
            </w:r>
            <w:r w:rsidR="00317A4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5E854061" w14:textId="77777777" w:rsidR="002209BE" w:rsidRPr="00225740" w:rsidRDefault="002209BE" w:rsidP="0065196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2B928CEE" w14:textId="6F73B562" w:rsidR="0008794B" w:rsidRDefault="006F5FC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AUTO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ICHIARAZIONE </w:t>
            </w:r>
          </w:p>
          <w:p w14:paraId="5E00EC00" w14:textId="77777777" w:rsidR="002209BE" w:rsidRPr="00225740" w:rsidRDefault="002209BE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BC44AD5" w14:textId="087714A5" w:rsidR="0014542F" w:rsidRPr="000B6CF5" w:rsidRDefault="002209BE" w:rsidP="0014542F">
            <w:pPr>
              <w:spacing w:after="120" w:line="276" w:lineRule="auto"/>
              <w:ind w:left="284"/>
              <w:rPr>
                <w:b/>
              </w:rPr>
            </w:pPr>
            <w:bookmarkStart w:id="2" w:name="_Hlk136440454"/>
            <w:bookmarkStart w:id="3" w:name="_Hlk136436737"/>
            <w:bookmarkStart w:id="4" w:name="_Hlk136440986"/>
            <w:r w:rsidRPr="000B6CF5">
              <w:rPr>
                <w:b/>
              </w:rPr>
              <w:t xml:space="preserve">AVVISO </w:t>
            </w:r>
            <w:bookmarkStart w:id="5" w:name="_Hlk153871815"/>
            <w:r w:rsidRPr="000B6CF5">
              <w:rPr>
                <w:b/>
              </w:rPr>
              <w:t xml:space="preserve">DI SELEZIONE PER IL CONFERIMENTO DI INCARICHI INDIVIDUALI, ATTINENTI </w:t>
            </w:r>
            <w:proofErr w:type="gramStart"/>
            <w:r w:rsidRPr="000B6CF5">
              <w:rPr>
                <w:b/>
              </w:rPr>
              <w:t>I</w:t>
            </w:r>
            <w:proofErr w:type="gramEnd"/>
            <w:r w:rsidRPr="000B6CF5">
              <w:rPr>
                <w:b/>
              </w:rPr>
              <w:t xml:space="preserve"> SEGUENTI PERCORSI</w:t>
            </w:r>
            <w:bookmarkEnd w:id="5"/>
            <w:r w:rsidR="0014542F" w:rsidRPr="000B6CF5">
              <w:rPr>
                <w:b/>
              </w:rPr>
              <w:t>:</w:t>
            </w:r>
          </w:p>
          <w:p w14:paraId="37211D98" w14:textId="0B624EC8" w:rsidR="0014542F" w:rsidRDefault="0014542F" w:rsidP="003A0AF1">
            <w:pPr>
              <w:spacing w:after="120" w:line="276" w:lineRule="auto"/>
              <w:ind w:left="284"/>
              <w:rPr>
                <w:b/>
              </w:rPr>
            </w:pPr>
            <w:r w:rsidRPr="000B6CF5">
              <w:rPr>
                <w:b/>
              </w:rPr>
              <w:t>1.</w:t>
            </w:r>
            <w:r w:rsidRPr="000B6CF5">
              <w:rPr>
                <w:b/>
              </w:rPr>
              <w:tab/>
              <w:t>Percorsi di Mentoring e orientamento</w:t>
            </w:r>
          </w:p>
          <w:p w14:paraId="0C791947" w14:textId="77777777" w:rsidR="0014542F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516458">
              <w:rPr>
                <w:b/>
              </w:rPr>
              <w:t>PNRR-Missione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 scolastica”</w:t>
            </w:r>
          </w:p>
          <w:p w14:paraId="01D5F15A" w14:textId="07DDA6D6" w:rsidR="00651964" w:rsidRDefault="0014542F" w:rsidP="0014542F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after="120" w:line="276" w:lineRule="auto"/>
              <w:contextualSpacing/>
              <w:textAlignment w:val="auto"/>
            </w:pPr>
            <w:bookmarkStart w:id="6" w:name="_Hlk144362348"/>
            <w:bookmarkEnd w:id="2"/>
            <w:r w:rsidRPr="00B60F25">
              <w:t>Azioni di prevenzione e contrasto alla dispersione scolastica (D.M. 170/2022)</w:t>
            </w:r>
            <w:r>
              <w:t xml:space="preserve"> </w:t>
            </w:r>
            <w:r w:rsidR="00651964">
              <w:t>–</w:t>
            </w:r>
            <w:r>
              <w:t xml:space="preserve"> </w:t>
            </w:r>
            <w:bookmarkStart w:id="7" w:name="_Hlk144362178"/>
          </w:p>
          <w:p w14:paraId="1CCB7018" w14:textId="524D7D8A" w:rsidR="0014542F" w:rsidRPr="00B60F25" w:rsidRDefault="0014542F" w:rsidP="00651964">
            <w:pPr>
              <w:pStyle w:val="Paragrafoelenco"/>
              <w:widowControl/>
              <w:adjustRightInd/>
              <w:spacing w:after="120" w:line="276" w:lineRule="auto"/>
              <w:ind w:left="1004"/>
              <w:contextualSpacing/>
              <w:textAlignment w:val="auto"/>
            </w:pPr>
            <w:r w:rsidRPr="00B60F25">
              <w:rPr>
                <w:b/>
              </w:rPr>
              <w:t>M4C1I1.4-2022-981-P-12896</w:t>
            </w:r>
            <w:bookmarkEnd w:id="7"/>
          </w:p>
          <w:p w14:paraId="4397FE25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</w:pPr>
            <w:bookmarkStart w:id="8" w:name="_Hlk136440348"/>
            <w:bookmarkEnd w:id="6"/>
          </w:p>
          <w:p w14:paraId="38FD9879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  <w:rPr>
                <w:b/>
                <w:bCs/>
              </w:rPr>
            </w:pPr>
            <w:r>
              <w:t xml:space="preserve">CUP: </w:t>
            </w:r>
            <w:bookmarkStart w:id="9" w:name="_Hlk144364499"/>
            <w:r w:rsidRPr="00B60F25">
              <w:rPr>
                <w:b/>
                <w:bCs/>
              </w:rPr>
              <w:t>D34D22005790006</w:t>
            </w:r>
            <w:bookmarkEnd w:id="9"/>
          </w:p>
          <w:p w14:paraId="73CF3B49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</w:pPr>
          </w:p>
          <w:p w14:paraId="42B0C9B6" w14:textId="005D2A0E" w:rsidR="00317A4A" w:rsidRDefault="0014542F" w:rsidP="002209BE">
            <w:pPr>
              <w:pStyle w:val="Paragrafoelenco"/>
              <w:spacing w:after="120" w:line="276" w:lineRule="auto"/>
              <w:ind w:left="1004"/>
            </w:pPr>
            <w:r>
              <w:t xml:space="preserve">Titolo del progetto: </w:t>
            </w:r>
            <w:r w:rsidRPr="00B60F25">
              <w:rPr>
                <w:b/>
              </w:rPr>
              <w:t>Benefici territoriali</w:t>
            </w:r>
            <w:bookmarkEnd w:id="3"/>
            <w:bookmarkEnd w:id="4"/>
            <w:bookmarkEnd w:id="8"/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9D3FD6B" w14:textId="68EFC494" w:rsidR="008031EE" w:rsidRDefault="006F5FCB" w:rsidP="008031EE">
      <w:pPr>
        <w:tabs>
          <w:tab w:val="left" w:pos="1541"/>
          <w:tab w:val="left" w:pos="3361"/>
          <w:tab w:val="left" w:pos="8445"/>
          <w:tab w:val="left" w:pos="8957"/>
          <w:tab w:val="left" w:pos="10137"/>
        </w:tabs>
        <w:autoSpaceDE w:val="0"/>
        <w:autoSpaceDN w:val="0"/>
        <w:adjustRightInd/>
        <w:spacing w:line="240" w:lineRule="auto"/>
        <w:ind w:left="613"/>
        <w:jc w:val="left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Il/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sottoscritto/a ____________________________________________________________</w:t>
      </w:r>
    </w:p>
    <w:p w14:paraId="425DDF7D" w14:textId="77777777" w:rsidR="006F5FCB" w:rsidRPr="006F5FCB" w:rsidRDefault="006F5FCB" w:rsidP="006F5FCB">
      <w:pPr>
        <w:autoSpaceDE w:val="0"/>
        <w:autoSpaceDN w:val="0"/>
        <w:adjustRightInd/>
        <w:spacing w:before="13" w:line="240" w:lineRule="auto"/>
        <w:jc w:val="left"/>
        <w:textAlignment w:val="auto"/>
        <w:rPr>
          <w:rFonts w:ascii="Lucida Sans Unicode" w:eastAsia="Calibri" w:hAnsi="Calibri" w:cs="Calibri"/>
          <w:sz w:val="8"/>
          <w:szCs w:val="22"/>
          <w:lang w:eastAsia="en-US"/>
        </w:rPr>
      </w:pPr>
    </w:p>
    <w:p w14:paraId="14E1581E" w14:textId="77777777" w:rsidR="006F5FCB" w:rsidRDefault="006F5FCB" w:rsidP="006F5FCB">
      <w:pPr>
        <w:autoSpaceDE w:val="0"/>
        <w:autoSpaceDN w:val="0"/>
        <w:adjustRightInd/>
        <w:spacing w:before="101" w:line="240" w:lineRule="auto"/>
        <w:ind w:left="207" w:right="422"/>
        <w:jc w:val="center"/>
        <w:textAlignment w:val="auto"/>
        <w:rPr>
          <w:rFonts w:ascii="Lucida Sans Unicode" w:eastAsia="Calibri" w:hAnsi="Calibri" w:cs="Calibri"/>
          <w:sz w:val="22"/>
          <w:szCs w:val="22"/>
          <w:lang w:eastAsia="en-US"/>
        </w:rPr>
      </w:pPr>
    </w:p>
    <w:p w14:paraId="63366F66" w14:textId="0A570A85" w:rsidR="006F5FCB" w:rsidRPr="006F5FCB" w:rsidRDefault="006F5FCB" w:rsidP="006F5FCB">
      <w:pPr>
        <w:autoSpaceDE w:val="0"/>
        <w:autoSpaceDN w:val="0"/>
        <w:adjustRightInd/>
        <w:spacing w:before="101" w:line="240" w:lineRule="auto"/>
        <w:ind w:left="207" w:right="422"/>
        <w:jc w:val="center"/>
        <w:textAlignment w:val="auto"/>
        <w:rPr>
          <w:rFonts w:ascii="Lucida Sans Unicode" w:eastAsia="Calibri" w:hAnsi="Calibri" w:cs="Calibri"/>
          <w:sz w:val="22"/>
          <w:szCs w:val="22"/>
          <w:lang w:eastAsia="en-US"/>
        </w:rPr>
      </w:pP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DICHIARA</w:t>
      </w:r>
    </w:p>
    <w:p w14:paraId="338495FB" w14:textId="7680B9E1" w:rsidR="006F5FCB" w:rsidRDefault="006F5FCB" w:rsidP="006F5FCB">
      <w:pPr>
        <w:autoSpaceDE w:val="0"/>
        <w:autoSpaceDN w:val="0"/>
        <w:adjustRightInd/>
        <w:spacing w:before="101" w:line="240" w:lineRule="auto"/>
        <w:ind w:left="207" w:right="422"/>
        <w:jc w:val="center"/>
        <w:textAlignment w:val="auto"/>
        <w:rPr>
          <w:rFonts w:ascii="Lucida Sans Unicode" w:eastAsia="Calibri" w:hAnsi="Calibri" w:cs="Calibri"/>
          <w:sz w:val="22"/>
          <w:szCs w:val="22"/>
          <w:lang w:eastAsia="en-US"/>
        </w:rPr>
      </w:pPr>
      <w:r w:rsidRPr="006F5FCB">
        <w:rPr>
          <w:color w:val="000000"/>
          <w:sz w:val="24"/>
          <w:szCs w:val="24"/>
        </w:rPr>
        <w:t xml:space="preserve"> </w:t>
      </w:r>
      <w:r w:rsidRPr="006F5FCB">
        <w:rPr>
          <w:color w:val="000000"/>
        </w:rPr>
        <w:t>ai sensi degli artt.4-5 del D.L. 28/12/00 N.445</w:t>
      </w:r>
    </w:p>
    <w:p w14:paraId="6E2A5642" w14:textId="2442D8D1" w:rsidR="006F5FCB" w:rsidRPr="006F5FCB" w:rsidRDefault="006F5FCB" w:rsidP="006F5FCB">
      <w:pPr>
        <w:autoSpaceDE w:val="0"/>
        <w:autoSpaceDN w:val="0"/>
        <w:adjustRightInd/>
        <w:spacing w:before="101" w:line="240" w:lineRule="auto"/>
        <w:ind w:left="207" w:right="422"/>
        <w:jc w:val="center"/>
        <w:textAlignment w:val="auto"/>
        <w:rPr>
          <w:rFonts w:ascii="Lucida Sans Unicode" w:eastAsia="Calibri" w:hAnsi="Calibri" w:cs="Calibri"/>
          <w:sz w:val="22"/>
          <w:szCs w:val="22"/>
          <w:lang w:eastAsia="en-US"/>
        </w:rPr>
      </w:pP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di</w:t>
      </w:r>
      <w:r w:rsidRPr="006F5FCB">
        <w:rPr>
          <w:rFonts w:ascii="Lucida Sans Unicode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essere</w:t>
      </w:r>
      <w:r w:rsidRPr="006F5FCB">
        <w:rPr>
          <w:rFonts w:ascii="Lucida Sans Unicode" w:eastAsia="Calibri" w:hAnsi="Calibri" w:cs="Calibri"/>
          <w:spacing w:val="4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in</w:t>
      </w:r>
      <w:r w:rsidRPr="006F5FCB">
        <w:rPr>
          <w:rFonts w:ascii="Lucida Sans Unicode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possesso</w:t>
      </w:r>
      <w:r w:rsidRPr="006F5FCB">
        <w:rPr>
          <w:rFonts w:ascii="Lucida Sans Unicode" w:eastAsia="Calibri" w:hAnsi="Calibri" w:cs="Calibri"/>
          <w:spacing w:val="5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delle</w:t>
      </w:r>
      <w:r w:rsidRPr="006F5FCB">
        <w:rPr>
          <w:rFonts w:ascii="Lucida Sans Unicode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competenze</w:t>
      </w:r>
      <w:r w:rsidRPr="006F5FCB">
        <w:rPr>
          <w:rFonts w:ascii="Lucida Sans Unicode" w:eastAsia="Calibri" w:hAnsi="Calibri" w:cs="Calibri"/>
          <w:spacing w:val="3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richieste</w:t>
      </w:r>
      <w:r w:rsidRPr="006F5FCB">
        <w:rPr>
          <w:rFonts w:ascii="Lucida Sans Unicode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e</w:t>
      </w:r>
      <w:r w:rsidRPr="006F5FCB">
        <w:rPr>
          <w:rFonts w:ascii="Lucida Sans Unicode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dei</w:t>
      </w:r>
      <w:r w:rsidRPr="006F5FCB">
        <w:rPr>
          <w:rFonts w:ascii="Lucida Sans Unicode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titoli</w:t>
      </w:r>
      <w:r w:rsidRPr="006F5FCB">
        <w:rPr>
          <w:rFonts w:ascii="Lucida Sans Unicode" w:eastAsia="Calibri" w:hAnsi="Calibri" w:cs="Calibri"/>
          <w:spacing w:val="5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aggiuntivi</w:t>
      </w:r>
      <w:r w:rsidRPr="006F5FCB">
        <w:rPr>
          <w:rFonts w:ascii="Lucida Sans Unicode" w:eastAsia="Calibri" w:hAnsi="Calibri" w:cs="Calibri"/>
          <w:spacing w:val="5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di</w:t>
      </w:r>
      <w:r w:rsidRPr="006F5FCB">
        <w:rPr>
          <w:rFonts w:ascii="Lucida Sans Unicode" w:eastAsia="Calibri" w:hAnsi="Calibri" w:cs="Calibri"/>
          <w:spacing w:val="5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seguito</w:t>
      </w:r>
      <w:r w:rsidRPr="006F5FCB">
        <w:rPr>
          <w:rFonts w:ascii="Lucida Sans Unicode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indicati,</w:t>
      </w:r>
      <w:r w:rsidRPr="006F5FCB">
        <w:rPr>
          <w:rFonts w:ascii="Lucida Sans Unicode" w:eastAsia="Calibri" w:hAnsi="Calibri" w:cs="Calibri"/>
          <w:spacing w:val="-66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evidenziati</w:t>
      </w:r>
      <w:r w:rsidRPr="006F5FCB">
        <w:rPr>
          <w:rFonts w:ascii="Lucida Sans Unicode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nel</w:t>
      </w:r>
      <w:r w:rsidRPr="006F5FCB">
        <w:rPr>
          <w:rFonts w:ascii="Lucida Sans Unicode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curriculum</w:t>
      </w:r>
      <w:r w:rsidRPr="006F5FCB">
        <w:rPr>
          <w:rFonts w:ascii="Lucida Sans Unicode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vitae,</w:t>
      </w:r>
      <w:r w:rsidRPr="006F5FCB">
        <w:rPr>
          <w:rFonts w:ascii="Lucida Sans Unicode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a</w:t>
      </w:r>
      <w:r w:rsidRPr="006F5FCB">
        <w:rPr>
          <w:rFonts w:ascii="Lucida Sans Unicode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tal</w:t>
      </w:r>
      <w:r w:rsidRPr="006F5FCB">
        <w:rPr>
          <w:rFonts w:ascii="Lucida Sans Unicode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fine</w:t>
      </w:r>
      <w:r w:rsidRPr="006F5FCB">
        <w:rPr>
          <w:rFonts w:ascii="Lucida Sans Unicode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autocertifica</w:t>
      </w:r>
      <w:r w:rsidRPr="006F5FCB">
        <w:rPr>
          <w:rFonts w:ascii="Lucida Sans Unicode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i seguenti</w:t>
      </w:r>
      <w:r w:rsidRPr="006F5FCB">
        <w:rPr>
          <w:rFonts w:ascii="Lucida Sans Unicode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punteggi:</w:t>
      </w:r>
    </w:p>
    <w:p w14:paraId="363F85B1" w14:textId="4367E91F" w:rsidR="008031EE" w:rsidRDefault="008031EE" w:rsidP="008031EE">
      <w:pPr>
        <w:autoSpaceDE w:val="0"/>
        <w:autoSpaceDN w:val="0"/>
        <w:adjustRightInd/>
        <w:spacing w:before="7" w:line="240" w:lineRule="auto"/>
        <w:jc w:val="left"/>
        <w:textAlignment w:val="auto"/>
        <w:rPr>
          <w:rFonts w:ascii="Calibri" w:eastAsia="Calibri" w:hAnsi="Calibri" w:cs="Calibri"/>
          <w:sz w:val="19"/>
          <w:szCs w:val="22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0"/>
        <w:gridCol w:w="1604"/>
        <w:gridCol w:w="1604"/>
      </w:tblGrid>
      <w:tr w:rsidR="006F5FCB" w14:paraId="604E1518" w14:textId="6FBD2165" w:rsidTr="006F5FCB">
        <w:trPr>
          <w:trHeight w:val="364"/>
        </w:trPr>
        <w:tc>
          <w:tcPr>
            <w:tcW w:w="3334" w:type="pct"/>
            <w:shd w:val="clear" w:color="auto" w:fill="FDE9D9" w:themeFill="accent6" w:themeFillTint="33"/>
          </w:tcPr>
          <w:p w14:paraId="2D9732ED" w14:textId="77777777" w:rsidR="006F5FCB" w:rsidRDefault="006F5FCB" w:rsidP="00A95881">
            <w:pPr>
              <w:pStyle w:val="TableParagraph"/>
              <w:spacing w:line="260" w:lineRule="exact"/>
              <w:ind w:left="4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833" w:type="pct"/>
            <w:shd w:val="clear" w:color="auto" w:fill="FDE9D9" w:themeFill="accent6" w:themeFillTint="33"/>
          </w:tcPr>
          <w:p w14:paraId="1C8974AF" w14:textId="77777777" w:rsidR="006F5FCB" w:rsidRDefault="006F5FCB" w:rsidP="00A95881">
            <w:pPr>
              <w:pStyle w:val="TableParagraph"/>
              <w:spacing w:line="260" w:lineRule="exact"/>
              <w:ind w:left="4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833" w:type="pct"/>
            <w:shd w:val="clear" w:color="auto" w:fill="FDE9D9" w:themeFill="accent6" w:themeFillTint="33"/>
          </w:tcPr>
          <w:p w14:paraId="45B7013F" w14:textId="5479A8C3" w:rsidR="006F5FCB" w:rsidRDefault="006F5FCB" w:rsidP="00A95881">
            <w:pPr>
              <w:pStyle w:val="TableParagraph"/>
              <w:spacing w:line="260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</w:p>
        </w:tc>
      </w:tr>
      <w:tr w:rsidR="006F5FCB" w14:paraId="10D5A3CE" w14:textId="18B7BAE9" w:rsidTr="006F5FCB">
        <w:trPr>
          <w:trHeight w:val="361"/>
        </w:trPr>
        <w:tc>
          <w:tcPr>
            <w:tcW w:w="3334" w:type="pct"/>
          </w:tcPr>
          <w:p w14:paraId="2E8C2A6A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proofErr w:type="spellStart"/>
            <w:r>
              <w:t>Laurea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attinente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all’oggetto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dell’incarico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lode</w:t>
            </w:r>
          </w:p>
        </w:tc>
        <w:tc>
          <w:tcPr>
            <w:tcW w:w="833" w:type="pct"/>
          </w:tcPr>
          <w:p w14:paraId="5243DF2D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10</w:t>
            </w:r>
          </w:p>
        </w:tc>
        <w:tc>
          <w:tcPr>
            <w:tcW w:w="833" w:type="pct"/>
          </w:tcPr>
          <w:p w14:paraId="5B8A3B22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2F6ECADB" w14:textId="610B73EC" w:rsidTr="006F5FCB">
        <w:trPr>
          <w:trHeight w:val="458"/>
        </w:trPr>
        <w:tc>
          <w:tcPr>
            <w:tcW w:w="3334" w:type="pct"/>
          </w:tcPr>
          <w:p w14:paraId="6EF9E33C" w14:textId="77777777" w:rsidR="006F5FCB" w:rsidRDefault="006F5FCB" w:rsidP="00A95881">
            <w:pPr>
              <w:pStyle w:val="TableParagraph"/>
              <w:spacing w:line="268" w:lineRule="exact"/>
              <w:ind w:left="4"/>
            </w:pPr>
            <w:proofErr w:type="spellStart"/>
            <w:r>
              <w:t>Laurea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attinente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all’oggetto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dell’incarico</w:t>
            </w:r>
            <w:proofErr w:type="spellEnd"/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proofErr w:type="spellStart"/>
            <w:r>
              <w:t>votazione</w:t>
            </w:r>
            <w:proofErr w:type="spellEnd"/>
            <w:r>
              <w:rPr>
                <w:spacing w:val="5"/>
              </w:rPr>
              <w:t xml:space="preserve"> 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t>100 a</w:t>
            </w:r>
            <w:r>
              <w:rPr>
                <w:spacing w:val="-4"/>
              </w:rPr>
              <w:t xml:space="preserve"> </w:t>
            </w:r>
            <w:r>
              <w:t>110</w:t>
            </w:r>
          </w:p>
        </w:tc>
        <w:tc>
          <w:tcPr>
            <w:tcW w:w="833" w:type="pct"/>
          </w:tcPr>
          <w:p w14:paraId="038F66FE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8</w:t>
            </w:r>
          </w:p>
        </w:tc>
        <w:tc>
          <w:tcPr>
            <w:tcW w:w="833" w:type="pct"/>
          </w:tcPr>
          <w:p w14:paraId="0F6B0625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090881B3" w14:textId="17D77204" w:rsidTr="006F5FCB">
        <w:trPr>
          <w:trHeight w:val="463"/>
        </w:trPr>
        <w:tc>
          <w:tcPr>
            <w:tcW w:w="3334" w:type="pct"/>
          </w:tcPr>
          <w:p w14:paraId="48691052" w14:textId="77777777" w:rsidR="006F5FCB" w:rsidRDefault="006F5FCB" w:rsidP="00A95881">
            <w:pPr>
              <w:pStyle w:val="TableParagraph"/>
              <w:tabs>
                <w:tab w:val="left" w:pos="2203"/>
                <w:tab w:val="left" w:pos="5431"/>
              </w:tabs>
              <w:spacing w:line="268" w:lineRule="exact"/>
              <w:ind w:left="4"/>
            </w:pPr>
            <w:proofErr w:type="spellStart"/>
            <w:r>
              <w:t>Laurea</w:t>
            </w:r>
            <w:proofErr w:type="spellEnd"/>
            <w:r>
              <w:rPr>
                <w:spacing w:val="73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position w:val="1"/>
              </w:rPr>
              <w:t>attinente</w:t>
            </w:r>
            <w:proofErr w:type="spellEnd"/>
            <w:r>
              <w:rPr>
                <w:spacing w:val="67"/>
                <w:position w:val="1"/>
              </w:rPr>
              <w:t xml:space="preserve"> </w:t>
            </w:r>
            <w:proofErr w:type="spellStart"/>
            <w:r>
              <w:rPr>
                <w:spacing w:val="67"/>
                <w:position w:val="1"/>
              </w:rPr>
              <w:t>al</w:t>
            </w:r>
            <w:r>
              <w:rPr>
                <w:position w:val="1"/>
              </w:rPr>
              <w:t>l’oggetto</w:t>
            </w:r>
            <w:proofErr w:type="spellEnd"/>
            <w:r>
              <w:rPr>
                <w:position w:val="1"/>
              </w:rPr>
              <w:t xml:space="preserve">  </w:t>
            </w:r>
            <w:r>
              <w:rPr>
                <w:spacing w:val="30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dell’incarico</w:t>
            </w:r>
            <w:proofErr w:type="spellEnd"/>
            <w:r>
              <w:rPr>
                <w:position w:val="1"/>
              </w:rPr>
              <w:tab/>
              <w:t>con</w:t>
            </w:r>
            <w:r>
              <w:rPr>
                <w:spacing w:val="83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Votazione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inferiore</w:t>
            </w:r>
            <w:proofErr w:type="spellEnd"/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100</w:t>
            </w:r>
          </w:p>
        </w:tc>
        <w:tc>
          <w:tcPr>
            <w:tcW w:w="833" w:type="pct"/>
          </w:tcPr>
          <w:p w14:paraId="01A3EEB0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6</w:t>
            </w:r>
          </w:p>
        </w:tc>
        <w:tc>
          <w:tcPr>
            <w:tcW w:w="833" w:type="pct"/>
          </w:tcPr>
          <w:p w14:paraId="3F3DBC40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1715B1F0" w14:textId="3E6BB0F3" w:rsidTr="006F5FCB">
        <w:trPr>
          <w:trHeight w:val="364"/>
        </w:trPr>
        <w:tc>
          <w:tcPr>
            <w:tcW w:w="3334" w:type="pct"/>
          </w:tcPr>
          <w:p w14:paraId="26646681" w14:textId="77777777" w:rsidR="006F5FCB" w:rsidRDefault="006F5FCB" w:rsidP="00A95881">
            <w:pPr>
              <w:pStyle w:val="TableParagraph"/>
              <w:spacing w:line="259" w:lineRule="exact"/>
              <w:ind w:left="4"/>
            </w:pPr>
            <w:proofErr w:type="spellStart"/>
            <w:r>
              <w:t>Abilitazione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all’insegnamento</w:t>
            </w:r>
            <w:proofErr w:type="spellEnd"/>
          </w:p>
        </w:tc>
        <w:tc>
          <w:tcPr>
            <w:tcW w:w="833" w:type="pct"/>
          </w:tcPr>
          <w:p w14:paraId="74BD23DC" w14:textId="77777777" w:rsidR="006F5FCB" w:rsidRDefault="006F5FCB" w:rsidP="00A95881">
            <w:pPr>
              <w:pStyle w:val="TableParagraph"/>
              <w:spacing w:line="259" w:lineRule="exact"/>
              <w:ind w:left="4"/>
            </w:pPr>
            <w:r>
              <w:t>5</w:t>
            </w:r>
          </w:p>
        </w:tc>
        <w:tc>
          <w:tcPr>
            <w:tcW w:w="833" w:type="pct"/>
          </w:tcPr>
          <w:p w14:paraId="447041FA" w14:textId="77777777" w:rsidR="006F5FCB" w:rsidRDefault="006F5FCB" w:rsidP="00A95881">
            <w:pPr>
              <w:pStyle w:val="TableParagraph"/>
              <w:spacing w:line="259" w:lineRule="exact"/>
              <w:ind w:left="4"/>
            </w:pPr>
          </w:p>
        </w:tc>
      </w:tr>
      <w:tr w:rsidR="006F5FCB" w14:paraId="72E205A9" w14:textId="219FFCA6" w:rsidTr="006F5FCB">
        <w:trPr>
          <w:trHeight w:val="562"/>
        </w:trPr>
        <w:tc>
          <w:tcPr>
            <w:tcW w:w="3334" w:type="pct"/>
          </w:tcPr>
          <w:p w14:paraId="3657FB8F" w14:textId="77777777" w:rsidR="006F5FCB" w:rsidRDefault="006F5FCB" w:rsidP="00A95881">
            <w:pPr>
              <w:pStyle w:val="TableParagraph"/>
              <w:spacing w:before="7" w:line="238" w:lineRule="exact"/>
              <w:ind w:left="4" w:right="824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 xml:space="preserve">secondo </w:t>
            </w:r>
            <w:proofErr w:type="spellStart"/>
            <w:r>
              <w:t>grado</w:t>
            </w:r>
            <w:proofErr w:type="spellEnd"/>
            <w:r>
              <w:rPr>
                <w:spacing w:val="-5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5pt,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pertinente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all’incarico</w:t>
            </w:r>
            <w:proofErr w:type="spellEnd"/>
            <w:r>
              <w:t>),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cumulabile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-1"/>
              </w:rPr>
              <w:t xml:space="preserve"> </w:t>
            </w: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laurea</w:t>
            </w:r>
            <w:proofErr w:type="spellEnd"/>
          </w:p>
        </w:tc>
        <w:tc>
          <w:tcPr>
            <w:tcW w:w="833" w:type="pct"/>
          </w:tcPr>
          <w:p w14:paraId="685A7FB4" w14:textId="77777777" w:rsidR="006F5FCB" w:rsidRDefault="006F5FCB" w:rsidP="00A95881">
            <w:pPr>
              <w:pStyle w:val="TableParagraph"/>
              <w:spacing w:line="258" w:lineRule="exact"/>
              <w:ind w:left="4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833" w:type="pct"/>
          </w:tcPr>
          <w:p w14:paraId="11AC2434" w14:textId="77777777" w:rsidR="006F5FCB" w:rsidRDefault="006F5FCB" w:rsidP="00A95881">
            <w:pPr>
              <w:pStyle w:val="TableParagraph"/>
              <w:spacing w:line="258" w:lineRule="exact"/>
              <w:ind w:left="4"/>
            </w:pPr>
          </w:p>
        </w:tc>
      </w:tr>
      <w:tr w:rsidR="006F5FCB" w14:paraId="172D6008" w14:textId="13F5A5B3" w:rsidTr="006F5FCB">
        <w:trPr>
          <w:trHeight w:val="613"/>
        </w:trPr>
        <w:tc>
          <w:tcPr>
            <w:tcW w:w="3334" w:type="pct"/>
          </w:tcPr>
          <w:p w14:paraId="64002C76" w14:textId="77777777" w:rsidR="006F5FCB" w:rsidRDefault="006F5FCB" w:rsidP="00A95881">
            <w:pPr>
              <w:pStyle w:val="TableParagraph"/>
              <w:spacing w:line="268" w:lineRule="exact"/>
              <w:ind w:left="4"/>
            </w:pPr>
            <w:proofErr w:type="spellStart"/>
            <w:r>
              <w:t>Dottorati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ricerca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Master,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Specializzazioni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perfezionamento</w:t>
            </w:r>
            <w:proofErr w:type="spellEnd"/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lauream</w:t>
            </w:r>
            <w:proofErr w:type="spellEnd"/>
            <w:r>
              <w:t xml:space="preserve">, </w:t>
            </w:r>
            <w:proofErr w:type="spellStart"/>
            <w:r>
              <w:t>coerenti</w:t>
            </w:r>
            <w:proofErr w:type="spellEnd"/>
          </w:p>
          <w:p w14:paraId="75B6A5AC" w14:textId="77777777" w:rsidR="006F5FCB" w:rsidRDefault="006F5FCB" w:rsidP="00A95881">
            <w:pPr>
              <w:pStyle w:val="TableParagraph"/>
              <w:spacing w:line="261" w:lineRule="exact"/>
              <w:ind w:left="4"/>
            </w:pP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  <w:r>
              <w:t xml:space="preserve"> (2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max.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titoli</w:t>
            </w:r>
            <w:proofErr w:type="spellEnd"/>
            <w:r>
              <w:t>)</w:t>
            </w:r>
          </w:p>
        </w:tc>
        <w:tc>
          <w:tcPr>
            <w:tcW w:w="833" w:type="pct"/>
          </w:tcPr>
          <w:p w14:paraId="7AFEAC85" w14:textId="77777777" w:rsidR="006F5FCB" w:rsidRDefault="006F5FCB" w:rsidP="00A95881">
            <w:pPr>
              <w:pStyle w:val="TableParagraph"/>
              <w:spacing w:line="258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51E29074" w14:textId="77777777" w:rsidR="006F5FCB" w:rsidRDefault="006F5FCB" w:rsidP="00A95881">
            <w:pPr>
              <w:pStyle w:val="TableParagraph"/>
              <w:spacing w:line="258" w:lineRule="exact"/>
              <w:ind w:left="4"/>
            </w:pPr>
          </w:p>
        </w:tc>
      </w:tr>
      <w:tr w:rsidR="006F5FCB" w14:paraId="40BA50D3" w14:textId="7BCC9677" w:rsidTr="006F5FCB">
        <w:trPr>
          <w:trHeight w:val="646"/>
        </w:trPr>
        <w:tc>
          <w:tcPr>
            <w:tcW w:w="3334" w:type="pct"/>
          </w:tcPr>
          <w:p w14:paraId="42C9D42B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spacing w:val="-2"/>
              </w:rPr>
            </w:pPr>
            <w:proofErr w:type="spellStart"/>
            <w:r>
              <w:t>Corsi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fruiti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discente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progetto</w:t>
            </w:r>
            <w:proofErr w:type="spellEnd"/>
            <w:r>
              <w:rPr>
                <w:spacing w:val="-2"/>
              </w:rPr>
              <w:t xml:space="preserve"> (FSE-FESR-PNRR)</w:t>
            </w:r>
          </w:p>
          <w:p w14:paraId="53DD577A" w14:textId="77777777" w:rsidR="006F5FCB" w:rsidRDefault="006F5FCB" w:rsidP="00A95881">
            <w:pPr>
              <w:pStyle w:val="TableParagraph"/>
              <w:spacing w:line="245" w:lineRule="exact"/>
              <w:ind w:left="4"/>
            </w:pPr>
            <w:r>
              <w:t>(1</w:t>
            </w:r>
            <w:r>
              <w:rPr>
                <w:spacing w:val="47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corso</w:t>
            </w:r>
            <w:proofErr w:type="spellEnd"/>
            <w:r>
              <w:t>, max.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  <w:tc>
          <w:tcPr>
            <w:tcW w:w="833" w:type="pct"/>
          </w:tcPr>
          <w:p w14:paraId="6D71C5B3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72B55BBF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428B243C" w14:textId="328DACCB" w:rsidTr="006F5FCB">
        <w:trPr>
          <w:trHeight w:val="646"/>
        </w:trPr>
        <w:tc>
          <w:tcPr>
            <w:tcW w:w="3334" w:type="pct"/>
          </w:tcPr>
          <w:p w14:paraId="46BB7E9A" w14:textId="77777777" w:rsidR="006F5FCB" w:rsidRDefault="006F5FCB" w:rsidP="00A95881">
            <w:pPr>
              <w:pStyle w:val="TableParagraph"/>
              <w:spacing w:line="245" w:lineRule="exact"/>
              <w:ind w:left="4"/>
            </w:pPr>
            <w:proofErr w:type="spellStart"/>
            <w:r>
              <w:t>Pubblicazioni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proofErr w:type="spellStart"/>
            <w:r>
              <w:t>l’incarico</w:t>
            </w:r>
            <w:proofErr w:type="spellEnd"/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pubblicazione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5)</w:t>
            </w:r>
          </w:p>
        </w:tc>
        <w:tc>
          <w:tcPr>
            <w:tcW w:w="833" w:type="pct"/>
          </w:tcPr>
          <w:p w14:paraId="21F4AC85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002AABB6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001F5A15" w14:textId="000A0EEE" w:rsidTr="006F5FCB">
        <w:trPr>
          <w:trHeight w:val="268"/>
        </w:trPr>
        <w:tc>
          <w:tcPr>
            <w:tcW w:w="3334" w:type="pct"/>
            <w:shd w:val="clear" w:color="auto" w:fill="DBE5F1" w:themeFill="accent1" w:themeFillTint="33"/>
          </w:tcPr>
          <w:p w14:paraId="6EF9FB4B" w14:textId="77777777" w:rsidR="006F5FCB" w:rsidRDefault="006F5FCB" w:rsidP="00A95881">
            <w:pPr>
              <w:pStyle w:val="TableParagraph"/>
              <w:spacing w:line="245" w:lineRule="exact"/>
              <w:ind w:left="4"/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PR0FESSSIONALI</w:t>
            </w:r>
          </w:p>
        </w:tc>
        <w:tc>
          <w:tcPr>
            <w:tcW w:w="833" w:type="pct"/>
            <w:shd w:val="clear" w:color="auto" w:fill="DBE5F1" w:themeFill="accent1" w:themeFillTint="33"/>
          </w:tcPr>
          <w:p w14:paraId="072A62DD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  <w:tc>
          <w:tcPr>
            <w:tcW w:w="833" w:type="pct"/>
            <w:shd w:val="clear" w:color="auto" w:fill="DBE5F1" w:themeFill="accent1" w:themeFillTint="33"/>
          </w:tcPr>
          <w:p w14:paraId="1CEB8194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4E59CCF1" w14:textId="11D6C6B3" w:rsidTr="006F5FCB">
        <w:trPr>
          <w:trHeight w:val="268"/>
        </w:trPr>
        <w:tc>
          <w:tcPr>
            <w:tcW w:w="3334" w:type="pct"/>
          </w:tcPr>
          <w:p w14:paraId="4DCF8808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tenuti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esperto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gramStart"/>
            <w:r>
              <w:t xml:space="preserve">al 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corso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3)</w:t>
            </w:r>
          </w:p>
        </w:tc>
        <w:tc>
          <w:tcPr>
            <w:tcW w:w="833" w:type="pct"/>
          </w:tcPr>
          <w:p w14:paraId="2DA281C9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77917A1F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71734E65" w14:textId="2306E0D6" w:rsidTr="006F5FCB">
        <w:trPr>
          <w:trHeight w:val="268"/>
        </w:trPr>
        <w:tc>
          <w:tcPr>
            <w:tcW w:w="3334" w:type="pct"/>
          </w:tcPr>
          <w:p w14:paraId="661819FB" w14:textId="77777777" w:rsidR="006F5FCB" w:rsidRDefault="006F5FCB" w:rsidP="00A95881">
            <w:pPr>
              <w:pStyle w:val="TableParagraph"/>
              <w:spacing w:line="243" w:lineRule="exact"/>
              <w:ind w:left="112"/>
            </w:pPr>
            <w:proofErr w:type="spellStart"/>
            <w:r>
              <w:t>Certificazioni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informatiche</w:t>
            </w:r>
            <w:proofErr w:type="spellEnd"/>
          </w:p>
          <w:p w14:paraId="45A9A99F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t>(1</w:t>
            </w:r>
            <w:r>
              <w:rPr>
                <w:spacing w:val="-3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certificazione</w:t>
            </w:r>
            <w:proofErr w:type="spellEnd"/>
            <w:r>
              <w:t>)</w:t>
            </w:r>
          </w:p>
        </w:tc>
        <w:tc>
          <w:tcPr>
            <w:tcW w:w="833" w:type="pct"/>
          </w:tcPr>
          <w:p w14:paraId="18DD00C5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59EC4908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46071A8D" w14:textId="58BAA932" w:rsidTr="006F5FCB">
        <w:trPr>
          <w:trHeight w:val="268"/>
        </w:trPr>
        <w:tc>
          <w:tcPr>
            <w:tcW w:w="3334" w:type="pct"/>
          </w:tcPr>
          <w:p w14:paraId="6F9367CF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Esperienza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professionale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maturata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settori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attinenti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all’ambito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professionale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del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presente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Avviso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/ PON FSE-FESR (2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ogni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esperienza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833" w:type="pct"/>
          </w:tcPr>
          <w:p w14:paraId="0502586E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0BF9D595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552A9DE9" w14:textId="0A83769F" w:rsidTr="006F5FCB">
        <w:trPr>
          <w:trHeight w:val="268"/>
        </w:trPr>
        <w:tc>
          <w:tcPr>
            <w:tcW w:w="3334" w:type="pct"/>
          </w:tcPr>
          <w:p w14:paraId="19925B9B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Esperienza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professionale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maturata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settori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attinenti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all’ambito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professionale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del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presente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Avviso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/ PNRR (5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ogni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esperienza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833" w:type="pct"/>
          </w:tcPr>
          <w:p w14:paraId="1ED10E9F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 xml:space="preserve">Max 5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706A5BCB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6956ACA2" w14:textId="3B507721" w:rsidTr="006F5FCB">
        <w:trPr>
          <w:trHeight w:val="268"/>
        </w:trPr>
        <w:tc>
          <w:tcPr>
            <w:tcW w:w="3334" w:type="pct"/>
          </w:tcPr>
          <w:p w14:paraId="5EF8DDAB" w14:textId="77777777" w:rsidR="006F5FCB" w:rsidRDefault="006F5FCB" w:rsidP="00A95881">
            <w:pPr>
              <w:pStyle w:val="TableParagraph"/>
              <w:spacing w:line="247" w:lineRule="exact"/>
              <w:ind w:left="112"/>
            </w:pPr>
            <w:proofErr w:type="spellStart"/>
            <w:r>
              <w:t>Esperienza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collaborazione</w:t>
            </w:r>
            <w:proofErr w:type="spellEnd"/>
          </w:p>
          <w:p w14:paraId="0C5CC3CA" w14:textId="77777777" w:rsidR="006F5FCB" w:rsidRDefault="006F5FCB" w:rsidP="00A95881">
            <w:pPr>
              <w:pStyle w:val="TableParagraph"/>
              <w:spacing w:line="253" w:lineRule="exact"/>
              <w:ind w:left="112"/>
            </w:pPr>
            <w:r>
              <w:t>Con</w:t>
            </w:r>
            <w:r>
              <w:rPr>
                <w:spacing w:val="-7"/>
              </w:rPr>
              <w:t xml:space="preserve"> </w:t>
            </w:r>
            <w:r>
              <w:t>ENTI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FORMAZIONE/ISTITUTI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RICERCA/AGENZIE</w:t>
            </w:r>
          </w:p>
          <w:p w14:paraId="5DCFC79D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t>EDUCATIVE</w:t>
            </w:r>
            <w:r>
              <w:rPr>
                <w:spacing w:val="-2"/>
              </w:rPr>
              <w:t xml:space="preserve"> </w:t>
            </w:r>
            <w:r>
              <w:t>RICONOSCIUTE</w:t>
            </w:r>
            <w:r>
              <w:rPr>
                <w:spacing w:val="-4"/>
              </w:rPr>
              <w:t xml:space="preserve"> ED ISTITUZIONI SCOLASTICHE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esperienze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l’Avviso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(5 </w:t>
            </w:r>
            <w:proofErr w:type="spellStart"/>
            <w:r>
              <w:t>pt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esperienza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max. 3</w:t>
            </w:r>
            <w:r>
              <w:rPr>
                <w:spacing w:val="1"/>
              </w:rPr>
              <w:t xml:space="preserve"> </w:t>
            </w:r>
            <w:proofErr w:type="spellStart"/>
            <w:r>
              <w:t>esperienze</w:t>
            </w:r>
            <w:proofErr w:type="spellEnd"/>
            <w:r>
              <w:t>)</w:t>
            </w:r>
          </w:p>
        </w:tc>
        <w:tc>
          <w:tcPr>
            <w:tcW w:w="833" w:type="pct"/>
          </w:tcPr>
          <w:p w14:paraId="0729CAD3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18F6F48C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5AFC33F7" w14:textId="5510643E" w:rsidTr="006F5FCB">
        <w:trPr>
          <w:trHeight w:val="268"/>
        </w:trPr>
        <w:tc>
          <w:tcPr>
            <w:tcW w:w="3334" w:type="pct"/>
            <w:shd w:val="clear" w:color="auto" w:fill="E5DFEC" w:themeFill="accent4" w:themeFillTint="33"/>
          </w:tcPr>
          <w:p w14:paraId="3D29B498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</w:p>
        </w:tc>
        <w:tc>
          <w:tcPr>
            <w:tcW w:w="833" w:type="pct"/>
            <w:shd w:val="clear" w:color="auto" w:fill="E5DFEC" w:themeFill="accent4" w:themeFillTint="33"/>
          </w:tcPr>
          <w:p w14:paraId="0401FAB9" w14:textId="1194C0A5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rPr>
                <w:b/>
              </w:rPr>
              <w:t>TOTALE PUNTI</w:t>
            </w:r>
          </w:p>
        </w:tc>
        <w:tc>
          <w:tcPr>
            <w:tcW w:w="833" w:type="pct"/>
            <w:shd w:val="clear" w:color="auto" w:fill="E5DFEC" w:themeFill="accent4" w:themeFillTint="33"/>
          </w:tcPr>
          <w:p w14:paraId="70E28001" w14:textId="77777777" w:rsidR="006F5FCB" w:rsidRDefault="006F5FCB" w:rsidP="00A95881">
            <w:pPr>
              <w:pStyle w:val="TableParagraph"/>
              <w:spacing w:line="256" w:lineRule="exact"/>
              <w:ind w:left="4"/>
              <w:rPr>
                <w:b/>
              </w:rPr>
            </w:pPr>
          </w:p>
        </w:tc>
      </w:tr>
    </w:tbl>
    <w:p w14:paraId="04671D5C" w14:textId="77777777" w:rsidR="006F5FCB" w:rsidRDefault="006F5FCB" w:rsidP="008031EE">
      <w:pPr>
        <w:autoSpaceDE w:val="0"/>
        <w:autoSpaceDN w:val="0"/>
        <w:adjustRightInd/>
        <w:spacing w:before="7" w:line="240" w:lineRule="auto"/>
        <w:jc w:val="left"/>
        <w:textAlignment w:val="auto"/>
        <w:rPr>
          <w:rFonts w:ascii="Calibri" w:eastAsia="Calibri" w:hAnsi="Calibri" w:cs="Calibri"/>
          <w:sz w:val="19"/>
          <w:szCs w:val="22"/>
          <w:lang w:eastAsia="en-US"/>
        </w:rPr>
      </w:pPr>
    </w:p>
    <w:p w14:paraId="3904887B" w14:textId="77777777" w:rsidR="006F5FCB" w:rsidRPr="008031EE" w:rsidRDefault="006F5FCB" w:rsidP="008031EE">
      <w:pPr>
        <w:autoSpaceDE w:val="0"/>
        <w:autoSpaceDN w:val="0"/>
        <w:adjustRightInd/>
        <w:spacing w:before="7" w:line="240" w:lineRule="auto"/>
        <w:jc w:val="left"/>
        <w:textAlignment w:val="auto"/>
        <w:rPr>
          <w:rFonts w:ascii="Calibri" w:eastAsia="Calibri" w:hAnsi="Calibri" w:cs="Calibri"/>
          <w:sz w:val="19"/>
          <w:szCs w:val="22"/>
          <w:lang w:eastAsia="en-US"/>
        </w:rPr>
      </w:pPr>
    </w:p>
    <w:p w14:paraId="3DF89950" w14:textId="402E7BBB" w:rsidR="008031EE" w:rsidRPr="008031EE" w:rsidRDefault="008031EE" w:rsidP="008031EE">
      <w:pPr>
        <w:tabs>
          <w:tab w:val="left" w:pos="4586"/>
        </w:tabs>
        <w:autoSpaceDE w:val="0"/>
        <w:autoSpaceDN w:val="0"/>
        <w:adjustRightInd/>
        <w:spacing w:before="1" w:line="240" w:lineRule="auto"/>
        <w:ind w:left="207"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Luogo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 data</w:t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="00651964">
        <w:rPr>
          <w:rFonts w:eastAsia="Calibri" w:hAnsi="Calibri" w:cs="Calibri"/>
          <w:sz w:val="22"/>
          <w:szCs w:val="22"/>
          <w:lang w:eastAsia="en-US"/>
        </w:rPr>
        <w:t xml:space="preserve">                 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Firma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Partecipante</w:t>
      </w:r>
    </w:p>
    <w:p w14:paraId="051E6CE1" w14:textId="77777777" w:rsidR="008031EE" w:rsidRPr="008031EE" w:rsidRDefault="008031EE" w:rsidP="008031EE">
      <w:pPr>
        <w:autoSpaceDE w:val="0"/>
        <w:autoSpaceDN w:val="0"/>
        <w:adjustRightInd/>
        <w:spacing w:before="5" w:line="240" w:lineRule="auto"/>
        <w:jc w:val="left"/>
        <w:textAlignment w:val="auto"/>
        <w:rPr>
          <w:rFonts w:ascii="Calibri" w:eastAsia="Calibri" w:hAnsi="Calibri" w:cs="Calibri"/>
          <w:sz w:val="18"/>
          <w:szCs w:val="22"/>
          <w:lang w:eastAsia="en-US"/>
        </w:rPr>
      </w:pPr>
    </w:p>
    <w:p w14:paraId="7B43ACE8" w14:textId="77777777" w:rsidR="008031EE" w:rsidRPr="008031EE" w:rsidRDefault="008031EE" w:rsidP="008031EE">
      <w:pPr>
        <w:tabs>
          <w:tab w:val="left" w:pos="3352"/>
          <w:tab w:val="left" w:pos="5033"/>
          <w:tab w:val="left" w:pos="6302"/>
          <w:tab w:val="left" w:pos="9414"/>
        </w:tabs>
        <w:autoSpaceDE w:val="0"/>
        <w:autoSpaceDN w:val="0"/>
        <w:adjustRightInd/>
        <w:spacing w:before="56" w:line="240" w:lineRule="auto"/>
        <w:ind w:left="1050"/>
        <w:jc w:val="left"/>
        <w:textAlignment w:val="auto"/>
        <w:rPr>
          <w:rFonts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031EE">
        <w:rPr>
          <w:rFonts w:eastAsia="Calibri" w:hAnsi="Calibri" w:cs="Calibri"/>
          <w:spacing w:val="-1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B4D8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FEC2" w14:textId="77777777" w:rsidR="005E1074" w:rsidRDefault="005E1074">
      <w:r>
        <w:separator/>
      </w:r>
    </w:p>
  </w:endnote>
  <w:endnote w:type="continuationSeparator" w:id="0">
    <w:p w14:paraId="2AA3439C" w14:textId="77777777" w:rsidR="005E1074" w:rsidRDefault="005E1074">
      <w:r>
        <w:continuationSeparator/>
      </w:r>
    </w:p>
  </w:endnote>
  <w:endnote w:type="continuationNotice" w:id="1">
    <w:p w14:paraId="540B489C" w14:textId="77777777" w:rsidR="005E1074" w:rsidRDefault="005E10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0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6258F" w14:textId="77777777" w:rsidR="005E1074" w:rsidRDefault="005E1074">
      <w:r>
        <w:separator/>
      </w:r>
    </w:p>
  </w:footnote>
  <w:footnote w:type="continuationSeparator" w:id="0">
    <w:p w14:paraId="12CC91E3" w14:textId="77777777" w:rsidR="005E1074" w:rsidRDefault="005E1074">
      <w:r>
        <w:continuationSeparator/>
      </w:r>
    </w:p>
  </w:footnote>
  <w:footnote w:type="continuationNotice" w:id="1">
    <w:p w14:paraId="6403D774" w14:textId="77777777" w:rsidR="005E1074" w:rsidRDefault="005E10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15C820F8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bookmarkStart w:id="10" w:name="_Hlk153885290"/>
    <w:r w:rsidRPr="00DD72AA">
      <w:rPr>
        <w:rFonts w:ascii="Times New Roman" w:hAnsi="Times New Roman"/>
        <w:i/>
        <w:iCs/>
        <w:szCs w:val="24"/>
      </w:rPr>
      <w:t xml:space="preserve">Allegato </w:t>
    </w:r>
    <w:r w:rsidR="009A3FDF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5B2D88">
      <w:rPr>
        <w:rFonts w:ascii="Times New Roman" w:hAnsi="Times New Roman"/>
        <w:i/>
        <w:iCs/>
        <w:szCs w:val="24"/>
      </w:rPr>
      <w:t xml:space="preserve"> prot. n.</w:t>
    </w:r>
    <w:r w:rsidR="003A0AF1">
      <w:rPr>
        <w:rFonts w:ascii="Times New Roman" w:hAnsi="Times New Roman"/>
        <w:i/>
        <w:iCs/>
        <w:szCs w:val="24"/>
      </w:rPr>
      <w:t>130</w:t>
    </w:r>
    <w:r w:rsidR="002A2A5E">
      <w:rPr>
        <w:rFonts w:ascii="Times New Roman" w:hAnsi="Times New Roman"/>
        <w:i/>
        <w:iCs/>
        <w:szCs w:val="24"/>
      </w:rPr>
      <w:t>50</w:t>
    </w:r>
    <w:r w:rsidR="003A0AF1">
      <w:rPr>
        <w:rFonts w:ascii="Times New Roman" w:hAnsi="Times New Roman"/>
        <w:i/>
        <w:iCs/>
        <w:szCs w:val="24"/>
      </w:rPr>
      <w:t>/2024</w:t>
    </w:r>
    <w:r w:rsidRPr="00DD72AA">
      <w:rPr>
        <w:rFonts w:ascii="Times New Roman" w:hAnsi="Times New Roman"/>
        <w:i/>
        <w:iCs/>
        <w:szCs w:val="24"/>
      </w:rPr>
      <w:t xml:space="preserve">– </w:t>
    </w:r>
    <w:r w:rsidR="009A3FDF">
      <w:rPr>
        <w:rFonts w:ascii="Times New Roman" w:hAnsi="Times New Roman"/>
        <w:i/>
        <w:iCs/>
        <w:szCs w:val="24"/>
      </w:rPr>
      <w:t>AUTODICHIARAZIONE</w:t>
    </w:r>
  </w:p>
  <w:bookmarkEnd w:id="10"/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1E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8031E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1DD3"/>
    <w:multiLevelType w:val="hybridMultilevel"/>
    <w:tmpl w:val="D40A0F56"/>
    <w:lvl w:ilvl="0" w:tplc="DC74E0AE">
      <w:start w:val="1"/>
      <w:numFmt w:val="lowerLetter"/>
      <w:lvlText w:val="%1)"/>
      <w:lvlJc w:val="left"/>
      <w:pPr>
        <w:ind w:left="613" w:hanging="1431"/>
      </w:pPr>
      <w:rPr>
        <w:rFonts w:hint="default"/>
        <w:w w:val="100"/>
        <w:lang w:val="it-IT" w:eastAsia="en-US" w:bidi="ar-SA"/>
      </w:rPr>
    </w:lvl>
    <w:lvl w:ilvl="1" w:tplc="16D0B00E">
      <w:start w:val="1"/>
      <w:numFmt w:val="decimal"/>
      <w:lvlText w:val="%2."/>
      <w:lvlJc w:val="left"/>
      <w:pPr>
        <w:ind w:left="10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F68FE9C">
      <w:numFmt w:val="bullet"/>
      <w:lvlText w:val="▪"/>
      <w:lvlJc w:val="left"/>
      <w:pPr>
        <w:ind w:left="1321" w:hanging="2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BEE1A5A">
      <w:numFmt w:val="bullet"/>
      <w:lvlText w:val="•"/>
      <w:lvlJc w:val="left"/>
      <w:pPr>
        <w:ind w:left="2540" w:hanging="281"/>
      </w:pPr>
      <w:rPr>
        <w:rFonts w:hint="default"/>
        <w:lang w:val="it-IT" w:eastAsia="en-US" w:bidi="ar-SA"/>
      </w:rPr>
    </w:lvl>
    <w:lvl w:ilvl="4" w:tplc="3C607B4A">
      <w:numFmt w:val="bullet"/>
      <w:lvlText w:val="•"/>
      <w:lvlJc w:val="left"/>
      <w:pPr>
        <w:ind w:left="3761" w:hanging="281"/>
      </w:pPr>
      <w:rPr>
        <w:rFonts w:hint="default"/>
        <w:lang w:val="it-IT" w:eastAsia="en-US" w:bidi="ar-SA"/>
      </w:rPr>
    </w:lvl>
    <w:lvl w:ilvl="5" w:tplc="304E8F74">
      <w:numFmt w:val="bullet"/>
      <w:lvlText w:val="•"/>
      <w:lvlJc w:val="left"/>
      <w:pPr>
        <w:ind w:left="4982" w:hanging="281"/>
      </w:pPr>
      <w:rPr>
        <w:rFonts w:hint="default"/>
        <w:lang w:val="it-IT" w:eastAsia="en-US" w:bidi="ar-SA"/>
      </w:rPr>
    </w:lvl>
    <w:lvl w:ilvl="6" w:tplc="C20E4152">
      <w:numFmt w:val="bullet"/>
      <w:lvlText w:val="•"/>
      <w:lvlJc w:val="left"/>
      <w:pPr>
        <w:ind w:left="6203" w:hanging="281"/>
      </w:pPr>
      <w:rPr>
        <w:rFonts w:hint="default"/>
        <w:lang w:val="it-IT" w:eastAsia="en-US" w:bidi="ar-SA"/>
      </w:rPr>
    </w:lvl>
    <w:lvl w:ilvl="7" w:tplc="3F96B64A">
      <w:numFmt w:val="bullet"/>
      <w:lvlText w:val="•"/>
      <w:lvlJc w:val="left"/>
      <w:pPr>
        <w:ind w:left="7424" w:hanging="281"/>
      </w:pPr>
      <w:rPr>
        <w:rFonts w:hint="default"/>
        <w:lang w:val="it-IT" w:eastAsia="en-US" w:bidi="ar-SA"/>
      </w:rPr>
    </w:lvl>
    <w:lvl w:ilvl="8" w:tplc="E2D0039A">
      <w:numFmt w:val="bullet"/>
      <w:lvlText w:val="•"/>
      <w:lvlJc w:val="left"/>
      <w:pPr>
        <w:ind w:left="8644" w:hanging="281"/>
      </w:pPr>
      <w:rPr>
        <w:rFonts w:hint="default"/>
        <w:lang w:val="it-IT" w:eastAsia="en-US" w:bidi="ar-SA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3E0B"/>
    <w:multiLevelType w:val="hybridMultilevel"/>
    <w:tmpl w:val="C1EE7914"/>
    <w:lvl w:ilvl="0" w:tplc="8E200ACA">
      <w:start w:val="1"/>
      <w:numFmt w:val="lowerRoman"/>
      <w:lvlText w:val="%1."/>
      <w:lvlJc w:val="left"/>
      <w:pPr>
        <w:ind w:left="239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11" w:hanging="360"/>
      </w:pPr>
    </w:lvl>
    <w:lvl w:ilvl="2" w:tplc="0410001B" w:tentative="1">
      <w:start w:val="1"/>
      <w:numFmt w:val="lowerRoman"/>
      <w:lvlText w:val="%3."/>
      <w:lvlJc w:val="right"/>
      <w:pPr>
        <w:ind w:left="3831" w:hanging="180"/>
      </w:pPr>
    </w:lvl>
    <w:lvl w:ilvl="3" w:tplc="0410000F" w:tentative="1">
      <w:start w:val="1"/>
      <w:numFmt w:val="decimal"/>
      <w:lvlText w:val="%4."/>
      <w:lvlJc w:val="left"/>
      <w:pPr>
        <w:ind w:left="4551" w:hanging="360"/>
      </w:pPr>
    </w:lvl>
    <w:lvl w:ilvl="4" w:tplc="04100019" w:tentative="1">
      <w:start w:val="1"/>
      <w:numFmt w:val="lowerLetter"/>
      <w:lvlText w:val="%5."/>
      <w:lvlJc w:val="left"/>
      <w:pPr>
        <w:ind w:left="5271" w:hanging="360"/>
      </w:pPr>
    </w:lvl>
    <w:lvl w:ilvl="5" w:tplc="0410001B" w:tentative="1">
      <w:start w:val="1"/>
      <w:numFmt w:val="lowerRoman"/>
      <w:lvlText w:val="%6."/>
      <w:lvlJc w:val="right"/>
      <w:pPr>
        <w:ind w:left="5991" w:hanging="180"/>
      </w:pPr>
    </w:lvl>
    <w:lvl w:ilvl="6" w:tplc="0410000F" w:tentative="1">
      <w:start w:val="1"/>
      <w:numFmt w:val="decimal"/>
      <w:lvlText w:val="%7."/>
      <w:lvlJc w:val="left"/>
      <w:pPr>
        <w:ind w:left="6711" w:hanging="360"/>
      </w:pPr>
    </w:lvl>
    <w:lvl w:ilvl="7" w:tplc="04100019" w:tentative="1">
      <w:start w:val="1"/>
      <w:numFmt w:val="lowerLetter"/>
      <w:lvlText w:val="%8."/>
      <w:lvlJc w:val="left"/>
      <w:pPr>
        <w:ind w:left="7431" w:hanging="360"/>
      </w:pPr>
    </w:lvl>
    <w:lvl w:ilvl="8" w:tplc="0410001B" w:tentative="1">
      <w:start w:val="1"/>
      <w:numFmt w:val="lowerRoman"/>
      <w:lvlText w:val="%9."/>
      <w:lvlJc w:val="right"/>
      <w:pPr>
        <w:ind w:left="8151" w:hanging="180"/>
      </w:p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57FE"/>
    <w:multiLevelType w:val="hybridMultilevel"/>
    <w:tmpl w:val="E5A0C420"/>
    <w:lvl w:ilvl="0" w:tplc="8E200ACA">
      <w:start w:val="1"/>
      <w:numFmt w:val="lowerRoman"/>
      <w:lvlText w:val="%1."/>
      <w:lvlJc w:val="left"/>
      <w:pPr>
        <w:ind w:left="16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8080760">
      <w:numFmt w:val="bullet"/>
      <w:lvlText w:val="•"/>
      <w:lvlJc w:val="left"/>
      <w:pPr>
        <w:ind w:left="2620" w:hanging="466"/>
      </w:pPr>
      <w:rPr>
        <w:rFonts w:hint="default"/>
        <w:lang w:val="it-IT" w:eastAsia="en-US" w:bidi="ar-SA"/>
      </w:rPr>
    </w:lvl>
    <w:lvl w:ilvl="2" w:tplc="4B90222C">
      <w:numFmt w:val="bullet"/>
      <w:lvlText w:val="•"/>
      <w:lvlJc w:val="left"/>
      <w:pPr>
        <w:ind w:left="3561" w:hanging="466"/>
      </w:pPr>
      <w:rPr>
        <w:rFonts w:hint="default"/>
        <w:lang w:val="it-IT" w:eastAsia="en-US" w:bidi="ar-SA"/>
      </w:rPr>
    </w:lvl>
    <w:lvl w:ilvl="3" w:tplc="5CD6E38E">
      <w:numFmt w:val="bullet"/>
      <w:lvlText w:val="•"/>
      <w:lvlJc w:val="left"/>
      <w:pPr>
        <w:ind w:left="4501" w:hanging="466"/>
      </w:pPr>
      <w:rPr>
        <w:rFonts w:hint="default"/>
        <w:lang w:val="it-IT" w:eastAsia="en-US" w:bidi="ar-SA"/>
      </w:rPr>
    </w:lvl>
    <w:lvl w:ilvl="4" w:tplc="70E69A46">
      <w:numFmt w:val="bullet"/>
      <w:lvlText w:val="•"/>
      <w:lvlJc w:val="left"/>
      <w:pPr>
        <w:ind w:left="5442" w:hanging="466"/>
      </w:pPr>
      <w:rPr>
        <w:rFonts w:hint="default"/>
        <w:lang w:val="it-IT" w:eastAsia="en-US" w:bidi="ar-SA"/>
      </w:rPr>
    </w:lvl>
    <w:lvl w:ilvl="5" w:tplc="10EED304">
      <w:numFmt w:val="bullet"/>
      <w:lvlText w:val="•"/>
      <w:lvlJc w:val="left"/>
      <w:pPr>
        <w:ind w:left="6383" w:hanging="466"/>
      </w:pPr>
      <w:rPr>
        <w:rFonts w:hint="default"/>
        <w:lang w:val="it-IT" w:eastAsia="en-US" w:bidi="ar-SA"/>
      </w:rPr>
    </w:lvl>
    <w:lvl w:ilvl="6" w:tplc="E62E1900">
      <w:numFmt w:val="bullet"/>
      <w:lvlText w:val="•"/>
      <w:lvlJc w:val="left"/>
      <w:pPr>
        <w:ind w:left="7323" w:hanging="466"/>
      </w:pPr>
      <w:rPr>
        <w:rFonts w:hint="default"/>
        <w:lang w:val="it-IT" w:eastAsia="en-US" w:bidi="ar-SA"/>
      </w:rPr>
    </w:lvl>
    <w:lvl w:ilvl="7" w:tplc="804429E2">
      <w:numFmt w:val="bullet"/>
      <w:lvlText w:val="•"/>
      <w:lvlJc w:val="left"/>
      <w:pPr>
        <w:ind w:left="8264" w:hanging="466"/>
      </w:pPr>
      <w:rPr>
        <w:rFonts w:hint="default"/>
        <w:lang w:val="it-IT" w:eastAsia="en-US" w:bidi="ar-SA"/>
      </w:rPr>
    </w:lvl>
    <w:lvl w:ilvl="8" w:tplc="428666BC">
      <w:numFmt w:val="bullet"/>
      <w:lvlText w:val="•"/>
      <w:lvlJc w:val="left"/>
      <w:pPr>
        <w:ind w:left="9205" w:hanging="466"/>
      </w:pPr>
      <w:rPr>
        <w:rFonts w:hint="default"/>
        <w:lang w:val="it-IT" w:eastAsia="en-US" w:bidi="ar-SA"/>
      </w:rPr>
    </w:lvl>
  </w:abstractNum>
  <w:abstractNum w:abstractNumId="19" w15:restartNumberingAfterBreak="0">
    <w:nsid w:val="48424565"/>
    <w:multiLevelType w:val="hybridMultilevel"/>
    <w:tmpl w:val="D56C41A6"/>
    <w:lvl w:ilvl="0" w:tplc="0410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47496"/>
    <w:multiLevelType w:val="hybridMultilevel"/>
    <w:tmpl w:val="F04AE0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975773A"/>
    <w:multiLevelType w:val="hybridMultilevel"/>
    <w:tmpl w:val="83A83F86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2"/>
  </w:num>
  <w:num w:numId="20">
    <w:abstractNumId w:val="31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7"/>
  </w:num>
  <w:num w:numId="32">
    <w:abstractNumId w:val="25"/>
  </w:num>
  <w:num w:numId="33">
    <w:abstractNumId w:val="18"/>
  </w:num>
  <w:num w:numId="34">
    <w:abstractNumId w:val="7"/>
  </w:num>
  <w:num w:numId="35">
    <w:abstractNumId w:val="19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9AB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F31"/>
    <w:rsid w:val="00141C77"/>
    <w:rsid w:val="001421A0"/>
    <w:rsid w:val="00142229"/>
    <w:rsid w:val="001424E2"/>
    <w:rsid w:val="0014542F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9B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2A5E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A4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27D3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0AF1"/>
    <w:rsid w:val="003A121E"/>
    <w:rsid w:val="003A1287"/>
    <w:rsid w:val="003A1EBF"/>
    <w:rsid w:val="003A201E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4C9"/>
    <w:rsid w:val="0046368F"/>
    <w:rsid w:val="00463B1D"/>
    <w:rsid w:val="004654D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D88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07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64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D1E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5FC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1EE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675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3D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FD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35D0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54B"/>
    <w:rsid w:val="00DA55FE"/>
    <w:rsid w:val="00DA569E"/>
    <w:rsid w:val="00DA6A4D"/>
    <w:rsid w:val="00DB0477"/>
    <w:rsid w:val="00DB0492"/>
    <w:rsid w:val="00DB2B30"/>
    <w:rsid w:val="00DB438C"/>
    <w:rsid w:val="00DB4498"/>
    <w:rsid w:val="00DB579E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77A"/>
    <w:rsid w:val="00DD1B01"/>
    <w:rsid w:val="00DD37C2"/>
    <w:rsid w:val="00DD5A19"/>
    <w:rsid w:val="00DD72AA"/>
    <w:rsid w:val="00DE04CC"/>
    <w:rsid w:val="00DE1AA5"/>
    <w:rsid w:val="00DE405C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FD9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A27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28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317A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4654D8"/>
  </w:style>
  <w:style w:type="table" w:customStyle="1" w:styleId="TableNormal">
    <w:name w:val="Table Normal"/>
    <w:uiPriority w:val="2"/>
    <w:semiHidden/>
    <w:unhideWhenUsed/>
    <w:qFormat/>
    <w:rsid w:val="006F5F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FCB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C3BF-D5A5-4DD3-A2E8-7C82285F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2024-09-16T12:43:00Z</dcterms:created>
  <dcterms:modified xsi:type="dcterms:W3CDTF">2024-09-16T12:54:00Z</dcterms:modified>
</cp:coreProperties>
</file>